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55" w:rsidRPr="00F25EB6" w:rsidRDefault="009C6155" w:rsidP="00F25E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По всем вопросам питания обращаться </w:t>
      </w:r>
      <w:proofErr w:type="gramStart"/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к</w:t>
      </w:r>
      <w:proofErr w:type="gramEnd"/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</w:t>
      </w:r>
      <w:r w:rsidR="00F25EB6"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__________________________________________</w:t>
      </w:r>
    </w:p>
    <w:p w:rsidR="009C6155" w:rsidRDefault="000D1D38" w:rsidP="00F25EB6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="009C6155" w:rsidRPr="00F25EB6">
          <w:rPr>
            <w:rFonts w:ascii="Times New Roman" w:eastAsia="Times New Roman" w:hAnsi="Times New Roman" w:cs="Times New Roman"/>
            <w:color w:val="386BA8"/>
            <w:sz w:val="32"/>
            <w:szCs w:val="32"/>
          </w:rPr>
          <w:t>Горячая линия по горячему питанию для младших классов</w:t>
        </w:r>
      </w:hyperlink>
    </w:p>
    <w:p w:rsidR="00F25EB6" w:rsidRPr="00F25EB6" w:rsidRDefault="00F25EB6" w:rsidP="00F25E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8-800-200-34-11</w:t>
      </w:r>
    </w:p>
    <w:p w:rsidR="009C6155" w:rsidRPr="00F25EB6" w:rsidRDefault="009C6155" w:rsidP="00F25E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Ежедневно медицинским работником школы проводится контроль </w:t>
      </w:r>
      <w:proofErr w:type="gramStart"/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качества</w:t>
      </w:r>
      <w:proofErr w:type="gramEnd"/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и порядок приготовления пищи, а так же за соблюдением санитарных норм и правил.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 </w:t>
      </w:r>
    </w:p>
    <w:p w:rsidR="009C6155" w:rsidRPr="00F25EB6" w:rsidRDefault="009C6155" w:rsidP="00F25E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ОРГАНИЗАЦИЯ ПИТАНИЯ УЧАЩИХСЯ В МБОУ </w:t>
      </w:r>
      <w:r w:rsidR="00F25EB6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_____________________________________________</w:t>
      </w:r>
    </w:p>
    <w:p w:rsidR="00F25EB6" w:rsidRPr="00F25EB6" w:rsidRDefault="009C6155" w:rsidP="00F25E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gramStart"/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Организация питания учащихся в МБОУ </w:t>
      </w:r>
      <w:r w:rsidR="00F25EB6"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_________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осуществляется в соответствии с договором, заключенным между МБОУ </w:t>
      </w:r>
      <w:r w:rsidR="00F25EB6"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________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и предприятием питания ИП </w:t>
      </w:r>
      <w:r w:rsidR="00F25EB6"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_______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. (</w:t>
      </w:r>
      <w:proofErr w:type="gramEnd"/>
    </w:p>
    <w:p w:rsidR="009C6155" w:rsidRPr="00F25EB6" w:rsidRDefault="009C6155" w:rsidP="00F25E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Правом на получение бесплатного  питания пользуются:</w:t>
      </w:r>
    </w:p>
    <w:p w:rsidR="009C6155" w:rsidRPr="00F25EB6" w:rsidRDefault="009C6155" w:rsidP="00F25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учащиеся начальных классов</w:t>
      </w:r>
    </w:p>
    <w:p w:rsidR="009C6155" w:rsidRPr="00F25EB6" w:rsidRDefault="009C6155" w:rsidP="00F25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дети из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малоимущих 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семей;</w:t>
      </w:r>
    </w:p>
    <w:p w:rsidR="009C6155" w:rsidRPr="00F25EB6" w:rsidRDefault="009C6155" w:rsidP="00F25EB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дети с ОВЗ;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br/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Малоимущими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 семьи считаются с прожиточным минимумом менее 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10556 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рублей на человека (т.е. величина прожиточного минимума для семьи заявителя). Право на получение бесплатного двухразового питания имеют учащиеся с ОВЗ, осваивающие основные общеобразовательные программы в муниципальных о</w:t>
      </w:r>
      <w:r w:rsidR="00F25EB6"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бщеобразовательных учреждениях Большесосновского муниципального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района. Остальные категории учащихся могут получать платное горячее питание.</w:t>
      </w:r>
    </w:p>
    <w:p w:rsidR="009C6155" w:rsidRPr="00F25EB6" w:rsidRDefault="009C6155" w:rsidP="00F25E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Стоимость одноразового питания для </w:t>
      </w:r>
      <w:proofErr w:type="spellStart"/>
      <w:proofErr w:type="gramStart"/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для</w:t>
      </w:r>
      <w:proofErr w:type="spellEnd"/>
      <w:proofErr w:type="gramEnd"/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I уровня ( классы 1-4 ) - 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72,60 рублей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;  для II уровня -  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81,40 рубля.</w:t>
      </w:r>
    </w:p>
    <w:p w:rsidR="009C6155" w:rsidRPr="00F25EB6" w:rsidRDefault="009C6155" w:rsidP="00F25E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gramStart"/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Для оформления бесплатного питания ребенка необходимо одному из родителей подать заявление  и предоставить копию справки о среднедушевом доходе семьи, которая выдаётся отделом по </w:t>
      </w:r>
      <w:proofErr w:type="spellStart"/>
      <w:r w:rsidR="00F25EB6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Большесосновскому</w:t>
      </w:r>
      <w:proofErr w:type="spellEnd"/>
      <w:r w:rsidR="00F25EB6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 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муниципальному району </w:t>
      </w:r>
      <w:r w:rsidR="00F25EB6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Министерство 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Территориального </w:t>
      </w:r>
      <w:hyperlink r:id="rId6" w:tgtFrame="_blank" w:history="1">
        <w:r w:rsidRPr="00F25EB6">
          <w:rPr>
            <w:rFonts w:ascii="Times New Roman" w:eastAsia="Times New Roman" w:hAnsi="Times New Roman" w:cs="Times New Roman"/>
            <w:b/>
            <w:bCs/>
            <w:color w:val="386BA8"/>
            <w:sz w:val="32"/>
            <w:szCs w:val="32"/>
          </w:rPr>
          <w:t xml:space="preserve">управления министерства социального развития Пермского края по </w:t>
        </w:r>
        <w:proofErr w:type="spellStart"/>
        <w:r w:rsidR="00F25EB6" w:rsidRPr="00F25EB6">
          <w:rPr>
            <w:rFonts w:ascii="Times New Roman" w:eastAsia="Times New Roman" w:hAnsi="Times New Roman" w:cs="Times New Roman"/>
            <w:b/>
            <w:bCs/>
            <w:color w:val="386BA8"/>
            <w:sz w:val="32"/>
            <w:szCs w:val="32"/>
          </w:rPr>
          <w:t>Большесосновскому</w:t>
        </w:r>
        <w:proofErr w:type="spellEnd"/>
      </w:hyperlink>
      <w:r w:rsidR="00F25EB6" w:rsidRPr="00F25EB6">
        <w:rPr>
          <w:rFonts w:ascii="Times New Roman" w:hAnsi="Times New Roman" w:cs="Times New Roman"/>
          <w:sz w:val="32"/>
          <w:szCs w:val="32"/>
        </w:rPr>
        <w:t xml:space="preserve"> Муниципальному району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, расположенному по адресу: </w:t>
      </w:r>
      <w:r w:rsidR="00F25EB6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с. Большая Соснова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,  ул. </w:t>
      </w:r>
      <w:r w:rsidR="00F25EB6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Набережная,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r w:rsidR="00F25EB6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42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, тел. (342</w:t>
      </w:r>
      <w:r w:rsidR="00F25EB6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57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)</w:t>
      </w:r>
      <w:r w:rsidR="00F25EB6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2-71-71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gramEnd"/>
    </w:p>
    <w:sectPr w:rsidR="009C6155" w:rsidRPr="00F25EB6" w:rsidSect="00F25E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6BB7"/>
    <w:multiLevelType w:val="multilevel"/>
    <w:tmpl w:val="184A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C6155"/>
    <w:rsid w:val="000D1D38"/>
    <w:rsid w:val="009C6155"/>
    <w:rsid w:val="00AC687A"/>
    <w:rsid w:val="00F2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C6155"/>
    <w:rPr>
      <w:i/>
      <w:iCs/>
    </w:rPr>
  </w:style>
  <w:style w:type="character" w:styleId="a5">
    <w:name w:val="Hyperlink"/>
    <w:basedOn w:val="a0"/>
    <w:uiPriority w:val="99"/>
    <w:semiHidden/>
    <w:unhideWhenUsed/>
    <w:rsid w:val="009C6155"/>
    <w:rPr>
      <w:color w:val="0000FF"/>
      <w:u w:val="single"/>
    </w:rPr>
  </w:style>
  <w:style w:type="character" w:styleId="a6">
    <w:name w:val="Strong"/>
    <w:basedOn w:val="a0"/>
    <w:uiPriority w:val="22"/>
    <w:qFormat/>
    <w:rsid w:val="009C61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soc.permkrai.ru/ministerstvo/territorialnye-upravleniya/" TargetMode="External"/><Relationship Id="rId5" Type="http://schemas.openxmlformats.org/officeDocument/2006/relationships/hyperlink" Target="https://minobr.permkrai.ru/about/news/209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Ложкина Юлия</dc:creator>
  <cp:keywords/>
  <dc:description/>
  <cp:lastModifiedBy>Ложкина Юлия</cp:lastModifiedBy>
  <cp:revision>4</cp:revision>
  <dcterms:created xsi:type="dcterms:W3CDTF">2020-10-13T10:22:00Z</dcterms:created>
  <dcterms:modified xsi:type="dcterms:W3CDTF">2020-10-14T10:45:00Z</dcterms:modified>
</cp:coreProperties>
</file>